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1C2A" w14:textId="1C6301DB" w:rsidR="003860EC" w:rsidRPr="00E11E76" w:rsidRDefault="00DF0455" w:rsidP="00DF0455">
      <w:pPr>
        <w:jc w:val="center"/>
        <w:rPr>
          <w:rFonts w:ascii="Rockwell" w:hAnsi="Rockwell"/>
          <w:sz w:val="56"/>
          <w:szCs w:val="56"/>
          <w:u w:val="single"/>
        </w:rPr>
      </w:pPr>
      <w:r w:rsidRPr="00E11E76">
        <w:rPr>
          <w:rFonts w:ascii="Rockwell" w:hAnsi="Rockwell"/>
          <w:sz w:val="56"/>
          <w:szCs w:val="56"/>
          <w:u w:val="single"/>
        </w:rPr>
        <w:t>Mr. Hughes’ 5 Shop Rules</w:t>
      </w:r>
    </w:p>
    <w:p w14:paraId="0C97A907" w14:textId="77777777" w:rsidR="00DF0455" w:rsidRPr="00DF0455" w:rsidRDefault="00DF0455" w:rsidP="00DF0455">
      <w:pPr>
        <w:jc w:val="center"/>
        <w:rPr>
          <w:rFonts w:ascii="Rockwell" w:hAnsi="Rockwell"/>
          <w:sz w:val="48"/>
          <w:szCs w:val="48"/>
        </w:rPr>
      </w:pPr>
    </w:p>
    <w:p w14:paraId="4CDD8CC0" w14:textId="344FE48A" w:rsidR="00DF0455" w:rsidRDefault="00DF0455" w:rsidP="00DF0455">
      <w:pPr>
        <w:pStyle w:val="ListParagraph"/>
        <w:numPr>
          <w:ilvl w:val="0"/>
          <w:numId w:val="1"/>
        </w:numPr>
        <w:rPr>
          <w:rFonts w:ascii="Rockwell" w:hAnsi="Rockwell"/>
          <w:sz w:val="40"/>
          <w:szCs w:val="40"/>
        </w:rPr>
      </w:pPr>
      <w:r w:rsidRPr="00DF0455">
        <w:rPr>
          <w:rFonts w:ascii="Rockwell" w:hAnsi="Rockwell"/>
          <w:sz w:val="40"/>
          <w:szCs w:val="40"/>
        </w:rPr>
        <w:t xml:space="preserve">Students are to respect all </w:t>
      </w:r>
      <w:r w:rsidRPr="00971B2A">
        <w:rPr>
          <w:rFonts w:ascii="Rockwell" w:hAnsi="Rockwell"/>
          <w:b/>
          <w:bCs/>
          <w:sz w:val="40"/>
          <w:szCs w:val="40"/>
        </w:rPr>
        <w:t>instructors</w:t>
      </w:r>
      <w:r w:rsidRPr="00DF0455">
        <w:rPr>
          <w:rFonts w:ascii="Rockwell" w:hAnsi="Rockwell"/>
          <w:sz w:val="40"/>
          <w:szCs w:val="40"/>
        </w:rPr>
        <w:t xml:space="preserve">, </w:t>
      </w:r>
      <w:r w:rsidR="006B4B30" w:rsidRPr="00971B2A">
        <w:rPr>
          <w:rFonts w:ascii="Rockwell" w:hAnsi="Rockwell"/>
          <w:b/>
          <w:bCs/>
          <w:sz w:val="40"/>
          <w:szCs w:val="40"/>
        </w:rPr>
        <w:t>equipment</w:t>
      </w:r>
      <w:r w:rsidR="006B4B30">
        <w:rPr>
          <w:rFonts w:ascii="Rockwell" w:hAnsi="Rockwell"/>
          <w:sz w:val="40"/>
          <w:szCs w:val="40"/>
        </w:rPr>
        <w:t xml:space="preserve">, and </w:t>
      </w:r>
      <w:r w:rsidR="006B4B30" w:rsidRPr="00971B2A">
        <w:rPr>
          <w:rFonts w:ascii="Rockwell" w:hAnsi="Rockwell"/>
          <w:b/>
          <w:bCs/>
          <w:sz w:val="40"/>
          <w:szCs w:val="40"/>
        </w:rPr>
        <w:t>other students</w:t>
      </w:r>
      <w:r w:rsidR="006B4B30">
        <w:rPr>
          <w:rFonts w:ascii="Rockwell" w:hAnsi="Rockwell"/>
          <w:sz w:val="40"/>
          <w:szCs w:val="40"/>
        </w:rPr>
        <w:t>.</w:t>
      </w:r>
    </w:p>
    <w:p w14:paraId="03217560" w14:textId="77777777" w:rsidR="00DF0455" w:rsidRPr="00DF0455" w:rsidRDefault="00DF0455" w:rsidP="00DF0455">
      <w:pPr>
        <w:pStyle w:val="ListParagraph"/>
        <w:rPr>
          <w:rFonts w:ascii="Rockwell" w:hAnsi="Rockwell"/>
          <w:sz w:val="40"/>
          <w:szCs w:val="40"/>
        </w:rPr>
      </w:pPr>
    </w:p>
    <w:p w14:paraId="6CD42CD2" w14:textId="09CE8BFF" w:rsidR="00DF0455" w:rsidRDefault="00DF0455" w:rsidP="00DF0455">
      <w:pPr>
        <w:pStyle w:val="ListParagraph"/>
        <w:numPr>
          <w:ilvl w:val="0"/>
          <w:numId w:val="1"/>
        </w:numPr>
        <w:rPr>
          <w:rFonts w:ascii="Rockwell" w:hAnsi="Rockwell"/>
          <w:sz w:val="40"/>
          <w:szCs w:val="40"/>
        </w:rPr>
      </w:pPr>
      <w:r w:rsidRPr="00DF0455">
        <w:rPr>
          <w:rFonts w:ascii="Rockwell" w:hAnsi="Rockwell"/>
          <w:sz w:val="40"/>
          <w:szCs w:val="40"/>
        </w:rPr>
        <w:t>Safety glasses are to be worn</w:t>
      </w:r>
      <w:r w:rsidR="006B4B30">
        <w:rPr>
          <w:rFonts w:ascii="Rockwell" w:hAnsi="Rockwell"/>
          <w:sz w:val="40"/>
          <w:szCs w:val="40"/>
        </w:rPr>
        <w:t>,</w:t>
      </w:r>
      <w:r w:rsidRPr="00DF0455">
        <w:rPr>
          <w:rFonts w:ascii="Rockwell" w:hAnsi="Rockwell"/>
          <w:sz w:val="40"/>
          <w:szCs w:val="40"/>
        </w:rPr>
        <w:t xml:space="preserve"> </w:t>
      </w:r>
      <w:proofErr w:type="gramStart"/>
      <w:r w:rsidRPr="00971B2A">
        <w:rPr>
          <w:rFonts w:ascii="Rockwell" w:hAnsi="Rockwell"/>
          <w:b/>
          <w:bCs/>
          <w:sz w:val="40"/>
          <w:szCs w:val="40"/>
        </w:rPr>
        <w:t>at all times</w:t>
      </w:r>
      <w:proofErr w:type="gramEnd"/>
      <w:r w:rsidR="006B4B30">
        <w:rPr>
          <w:rFonts w:ascii="Rockwell" w:hAnsi="Rockwell"/>
          <w:sz w:val="40"/>
          <w:szCs w:val="40"/>
        </w:rPr>
        <w:t>,</w:t>
      </w:r>
      <w:r w:rsidRPr="00DF0455">
        <w:rPr>
          <w:rFonts w:ascii="Rockwell" w:hAnsi="Rockwell"/>
          <w:sz w:val="40"/>
          <w:szCs w:val="40"/>
        </w:rPr>
        <w:t xml:space="preserve"> in the shop.</w:t>
      </w:r>
    </w:p>
    <w:p w14:paraId="26EF35AA" w14:textId="77777777" w:rsidR="00DF0455" w:rsidRPr="00DF0455" w:rsidRDefault="00DF0455" w:rsidP="00DF0455">
      <w:pPr>
        <w:rPr>
          <w:rFonts w:ascii="Rockwell" w:hAnsi="Rockwell"/>
          <w:sz w:val="40"/>
          <w:szCs w:val="40"/>
        </w:rPr>
      </w:pPr>
    </w:p>
    <w:p w14:paraId="4BED7356" w14:textId="5BBAD098" w:rsidR="00DF0455" w:rsidRDefault="00DF0455" w:rsidP="00DF0455">
      <w:pPr>
        <w:pStyle w:val="ListParagraph"/>
        <w:numPr>
          <w:ilvl w:val="0"/>
          <w:numId w:val="1"/>
        </w:numPr>
        <w:rPr>
          <w:rFonts w:ascii="Rockwell" w:hAnsi="Rockwell"/>
          <w:sz w:val="40"/>
          <w:szCs w:val="40"/>
        </w:rPr>
      </w:pPr>
      <w:r w:rsidRPr="00DF0455">
        <w:rPr>
          <w:rFonts w:ascii="Rockwell" w:hAnsi="Rockwell"/>
          <w:sz w:val="40"/>
          <w:szCs w:val="40"/>
        </w:rPr>
        <w:t xml:space="preserve">Cell phones are </w:t>
      </w:r>
      <w:r w:rsidRPr="00971B2A">
        <w:rPr>
          <w:rFonts w:ascii="Rockwell" w:hAnsi="Rockwell"/>
          <w:b/>
          <w:bCs/>
          <w:sz w:val="40"/>
          <w:szCs w:val="40"/>
        </w:rPr>
        <w:t>not</w:t>
      </w:r>
      <w:r w:rsidRPr="00DF0455">
        <w:rPr>
          <w:rFonts w:ascii="Rockwell" w:hAnsi="Rockwell"/>
          <w:sz w:val="40"/>
          <w:szCs w:val="40"/>
        </w:rPr>
        <w:t xml:space="preserve"> allowed on the shop floor.</w:t>
      </w:r>
    </w:p>
    <w:p w14:paraId="26A5F783" w14:textId="77777777" w:rsidR="00DF0455" w:rsidRPr="00DF0455" w:rsidRDefault="00DF0455" w:rsidP="00DF0455">
      <w:pPr>
        <w:pStyle w:val="ListParagraph"/>
        <w:rPr>
          <w:rFonts w:ascii="Rockwell" w:hAnsi="Rockwell"/>
          <w:sz w:val="40"/>
          <w:szCs w:val="40"/>
        </w:rPr>
      </w:pPr>
    </w:p>
    <w:p w14:paraId="5A75F155" w14:textId="53DD6A63" w:rsidR="00DF0455" w:rsidRDefault="006B4B30" w:rsidP="00DF0455">
      <w:pPr>
        <w:pStyle w:val="ListParagraph"/>
        <w:numPr>
          <w:ilvl w:val="0"/>
          <w:numId w:val="1"/>
        </w:numPr>
        <w:rPr>
          <w:rFonts w:ascii="Rockwell" w:hAnsi="Rockwell"/>
          <w:sz w:val="40"/>
          <w:szCs w:val="40"/>
        </w:rPr>
      </w:pPr>
      <w:r>
        <w:rPr>
          <w:rFonts w:ascii="Rockwell" w:hAnsi="Rockwell"/>
          <w:sz w:val="40"/>
          <w:szCs w:val="40"/>
        </w:rPr>
        <w:t xml:space="preserve">Students are to remain </w:t>
      </w:r>
      <w:r w:rsidRPr="00971B2A">
        <w:rPr>
          <w:rFonts w:ascii="Rockwell" w:hAnsi="Rockwell"/>
          <w:b/>
          <w:bCs/>
          <w:sz w:val="40"/>
          <w:szCs w:val="40"/>
        </w:rPr>
        <w:t>on task</w:t>
      </w:r>
      <w:r>
        <w:rPr>
          <w:rFonts w:ascii="Rockwell" w:hAnsi="Rockwell"/>
          <w:sz w:val="40"/>
          <w:szCs w:val="40"/>
        </w:rPr>
        <w:t xml:space="preserve">. </w:t>
      </w:r>
    </w:p>
    <w:p w14:paraId="421FC32B" w14:textId="77777777" w:rsidR="00DF0455" w:rsidRPr="00DF0455" w:rsidRDefault="00DF0455" w:rsidP="00DF0455">
      <w:pPr>
        <w:pStyle w:val="ListParagraph"/>
        <w:rPr>
          <w:rFonts w:ascii="Rockwell" w:hAnsi="Rockwell"/>
          <w:sz w:val="40"/>
          <w:szCs w:val="40"/>
        </w:rPr>
      </w:pPr>
    </w:p>
    <w:p w14:paraId="5E1BB5F0" w14:textId="4CB030D6" w:rsidR="00DF0455" w:rsidRDefault="00DF0455" w:rsidP="00DF0455">
      <w:pPr>
        <w:pStyle w:val="ListParagraph"/>
        <w:numPr>
          <w:ilvl w:val="0"/>
          <w:numId w:val="1"/>
        </w:numPr>
        <w:rPr>
          <w:rFonts w:ascii="Rockwell" w:hAnsi="Rockwell"/>
          <w:sz w:val="40"/>
          <w:szCs w:val="40"/>
        </w:rPr>
      </w:pPr>
      <w:r w:rsidRPr="00DF0455">
        <w:rPr>
          <w:rFonts w:ascii="Rockwell" w:hAnsi="Rockwell"/>
          <w:sz w:val="40"/>
          <w:szCs w:val="40"/>
        </w:rPr>
        <w:t xml:space="preserve">Keep the shop as clean </w:t>
      </w:r>
      <w:r w:rsidRPr="00971B2A">
        <w:rPr>
          <w:rFonts w:ascii="Rockwell" w:hAnsi="Rockwell"/>
          <w:b/>
          <w:bCs/>
          <w:sz w:val="40"/>
          <w:szCs w:val="40"/>
        </w:rPr>
        <w:t>OR</w:t>
      </w:r>
      <w:r w:rsidRPr="00DF0455">
        <w:rPr>
          <w:rFonts w:ascii="Rockwell" w:hAnsi="Rockwell"/>
          <w:sz w:val="40"/>
          <w:szCs w:val="40"/>
        </w:rPr>
        <w:t xml:space="preserve"> cleaner than you found it.  </w:t>
      </w:r>
    </w:p>
    <w:p w14:paraId="0C2A8AB0" w14:textId="77777777" w:rsidR="00E11E76" w:rsidRDefault="00E11E76" w:rsidP="00E11E76">
      <w:pPr>
        <w:pStyle w:val="ListParagraph"/>
        <w:rPr>
          <w:rFonts w:ascii="Rockwell" w:hAnsi="Rockwell"/>
          <w:sz w:val="40"/>
          <w:szCs w:val="40"/>
        </w:rPr>
      </w:pPr>
    </w:p>
    <w:p w14:paraId="3BF18476" w14:textId="77777777" w:rsidR="00E11E76" w:rsidRDefault="00E11E76" w:rsidP="00E11E76">
      <w:pPr>
        <w:pStyle w:val="ListParagraph"/>
        <w:rPr>
          <w:rFonts w:ascii="Rockwell" w:hAnsi="Rockwell"/>
          <w:sz w:val="40"/>
          <w:szCs w:val="40"/>
        </w:rPr>
      </w:pPr>
    </w:p>
    <w:p w14:paraId="555F21A3" w14:textId="77777777" w:rsidR="00E11E76" w:rsidRPr="00E11E76" w:rsidRDefault="00E11E76" w:rsidP="00E11E76">
      <w:pPr>
        <w:pStyle w:val="ListParagraph"/>
        <w:rPr>
          <w:rFonts w:ascii="Rockwell" w:hAnsi="Rockwell"/>
          <w:sz w:val="40"/>
          <w:szCs w:val="40"/>
        </w:rPr>
      </w:pPr>
    </w:p>
    <w:p w14:paraId="58ECB6B8" w14:textId="12302BDD" w:rsidR="00E11E76" w:rsidRPr="00E11E76" w:rsidRDefault="00E11E76" w:rsidP="00E11E76">
      <w:pPr>
        <w:jc w:val="center"/>
        <w:rPr>
          <w:rFonts w:ascii="Rockwell" w:hAnsi="Rockwell"/>
          <w:sz w:val="40"/>
          <w:szCs w:val="40"/>
        </w:rPr>
      </w:pPr>
      <w:r>
        <w:rPr>
          <w:noProof/>
        </w:rPr>
        <w:drawing>
          <wp:inline distT="0" distB="0" distL="0" distR="0" wp14:anchorId="5D0F74CE" wp14:editId="4E8F3B2A">
            <wp:extent cx="1587053" cy="1238250"/>
            <wp:effectExtent l="0" t="0" r="0" b="0"/>
            <wp:docPr id="1" name="Picture 1" descr="BCAV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CAVTS Logo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48" cy="124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E76" w:rsidRPr="00E11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36F9E"/>
    <w:multiLevelType w:val="hybridMultilevel"/>
    <w:tmpl w:val="D8A6D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2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55"/>
    <w:rsid w:val="00134BE7"/>
    <w:rsid w:val="00274578"/>
    <w:rsid w:val="003860EC"/>
    <w:rsid w:val="004E545C"/>
    <w:rsid w:val="006B4B30"/>
    <w:rsid w:val="00971B2A"/>
    <w:rsid w:val="00DF0455"/>
    <w:rsid w:val="00E1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9B68"/>
  <w15:chartTrackingRefBased/>
  <w15:docId w15:val="{AF25AE36-4F5B-4B8C-985C-92068FCF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0E2D70B16E46AC960C588AAF5D59" ma:contentTypeVersion="14" ma:contentTypeDescription="Create a new document." ma:contentTypeScope="" ma:versionID="6b847cce97021d02084d2d156bf9c277">
  <xsd:schema xmlns:xsd="http://www.w3.org/2001/XMLSchema" xmlns:xs="http://www.w3.org/2001/XMLSchema" xmlns:p="http://schemas.microsoft.com/office/2006/metadata/properties" xmlns:ns3="e08c8c7e-23d4-488f-88c5-2b83c5d6bec7" xmlns:ns4="e906ec5a-70ab-43d1-b016-d02985492ff9" targetNamespace="http://schemas.microsoft.com/office/2006/metadata/properties" ma:root="true" ma:fieldsID="2179b3ae8b87ce2752ab240f178ee785" ns3:_="" ns4:_="">
    <xsd:import namespace="e08c8c7e-23d4-488f-88c5-2b83c5d6bec7"/>
    <xsd:import namespace="e906ec5a-70ab-43d1-b016-d02985492f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c8c7e-23d4-488f-88c5-2b83c5d6b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6ec5a-70ab-43d1-b016-d02985492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8c8c7e-23d4-488f-88c5-2b83c5d6bec7" xsi:nil="true"/>
  </documentManagement>
</p:properties>
</file>

<file path=customXml/itemProps1.xml><?xml version="1.0" encoding="utf-8"?>
<ds:datastoreItem xmlns:ds="http://schemas.openxmlformats.org/officeDocument/2006/customXml" ds:itemID="{DB2924A6-1E49-4F21-921E-146575F45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20B6A-B4FE-4095-B76E-19750B2C9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c8c7e-23d4-488f-88c5-2b83c5d6bec7"/>
    <ds:schemaRef ds:uri="e906ec5a-70ab-43d1-b016-d02985492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AF4E8-521D-415B-B35C-DC26329A3CEF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08c8c7e-23d4-488f-88c5-2b83c5d6bec7"/>
    <ds:schemaRef ds:uri="e906ec5a-70ab-43d1-b016-d02985492ff9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County Area Vocational Technical School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Jacob</dc:creator>
  <cp:keywords/>
  <dc:description/>
  <cp:lastModifiedBy>Hughes, Jacob</cp:lastModifiedBy>
  <cp:revision>2</cp:revision>
  <cp:lastPrinted>2023-09-12T20:44:00Z</cp:lastPrinted>
  <dcterms:created xsi:type="dcterms:W3CDTF">2023-10-17T11:45:00Z</dcterms:created>
  <dcterms:modified xsi:type="dcterms:W3CDTF">2023-10-17T11:45:00Z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0x010100EBD20E2D70B16E46AC960C588AAF5D59</vt:lpwstr>
  </property>
</Properties>
</file>